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8A46" w14:textId="35AFAE5B" w:rsidR="000A15E8" w:rsidRPr="000B644C" w:rsidRDefault="00E04468" w:rsidP="00CC6F65">
      <w:pPr>
        <w:spacing w:before="0" w:after="0" w:line="180" w:lineRule="auto"/>
      </w:pPr>
      <w:r w:rsidRPr="000B644C">
        <w:rPr>
          <w:rFonts w:cs="Arial"/>
          <w:b/>
          <w:bCs/>
          <w:noProof/>
          <w:sz w:val="28"/>
          <w:szCs w:val="28"/>
        </w:rPr>
        <w:drawing>
          <wp:anchor distT="0" distB="0" distL="114300" distR="114300" simplePos="0" relativeHeight="251659264" behindDoc="0" locked="0" layoutInCell="1" allowOverlap="1" wp14:anchorId="4F86006A" wp14:editId="51D7401C">
            <wp:simplePos x="0" y="0"/>
            <wp:positionH relativeFrom="margin">
              <wp:posOffset>0</wp:posOffset>
            </wp:positionH>
            <wp:positionV relativeFrom="paragraph">
              <wp:posOffset>-399636</wp:posOffset>
            </wp:positionV>
            <wp:extent cx="2455547" cy="667909"/>
            <wp:effectExtent l="0" t="0" r="0" b="571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455547" cy="667909"/>
                    </a:xfrm>
                    <a:prstGeom prst="rect">
                      <a:avLst/>
                    </a:prstGeom>
                  </pic:spPr>
                </pic:pic>
              </a:graphicData>
            </a:graphic>
            <wp14:sizeRelH relativeFrom="margin">
              <wp14:pctWidth>0</wp14:pctWidth>
            </wp14:sizeRelH>
            <wp14:sizeRelV relativeFrom="margin">
              <wp14:pctHeight>0</wp14:pctHeight>
            </wp14:sizeRelV>
          </wp:anchor>
        </w:drawing>
      </w:r>
    </w:p>
    <w:p w14:paraId="1C1C5C19" w14:textId="77777777" w:rsidR="004F1CFF" w:rsidRDefault="004F1CFF" w:rsidP="00CC6F65">
      <w:pPr>
        <w:pStyle w:val="Title"/>
        <w:shd w:val="clear" w:color="auto" w:fill="auto"/>
        <w:spacing w:after="0" w:line="240" w:lineRule="auto"/>
        <w:rPr>
          <w:b/>
          <w:bCs/>
        </w:rPr>
      </w:pPr>
      <w:bookmarkStart w:id="0" w:name="_8hs4kkhnz6zc" w:colFirst="0" w:colLast="0"/>
      <w:bookmarkEnd w:id="0"/>
    </w:p>
    <w:p w14:paraId="0F7F7A3F" w14:textId="63C39B12" w:rsidR="000A15E8" w:rsidRPr="000B644C" w:rsidRDefault="00ED08C0" w:rsidP="00CC6F65">
      <w:pPr>
        <w:pStyle w:val="Title"/>
        <w:shd w:val="clear" w:color="auto" w:fill="auto"/>
        <w:spacing w:after="0" w:line="240" w:lineRule="auto"/>
        <w:rPr>
          <w:b/>
          <w:bCs/>
        </w:rPr>
      </w:pPr>
      <w:r>
        <w:rPr>
          <w:b/>
          <w:bCs/>
        </w:rPr>
        <w:t>PHOTOGRAPHY &amp; FILM POLICY</w:t>
      </w:r>
    </w:p>
    <w:p w14:paraId="28817C0F" w14:textId="77777777" w:rsidR="000A15E8" w:rsidRPr="000B644C" w:rsidRDefault="00B902C0" w:rsidP="00CC6F65">
      <w:pPr>
        <w:spacing w:before="0" w:after="0"/>
      </w:pPr>
      <w:r w:rsidRPr="000B644C">
        <w:rPr>
          <w:b/>
        </w:rPr>
        <w:t xml:space="preserve">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top w:w="85" w:type="dxa"/>
          <w:left w:w="142" w:type="dxa"/>
          <w:bottom w:w="85" w:type="dxa"/>
          <w:right w:w="0" w:type="dxa"/>
        </w:tblCellMar>
        <w:tblLook w:val="04A0" w:firstRow="1" w:lastRow="0" w:firstColumn="1" w:lastColumn="0" w:noHBand="0" w:noVBand="1"/>
      </w:tblPr>
      <w:tblGrid>
        <w:gridCol w:w="1838"/>
        <w:gridCol w:w="3402"/>
        <w:gridCol w:w="4258"/>
      </w:tblGrid>
      <w:tr w:rsidR="00B81046" w:rsidRPr="000B644C" w14:paraId="23682677" w14:textId="77777777" w:rsidTr="008422A9">
        <w:tc>
          <w:tcPr>
            <w:tcW w:w="1838" w:type="dxa"/>
            <w:tcBorders>
              <w:bottom w:val="single" w:sz="4" w:space="0" w:color="BFBFBF"/>
            </w:tcBorders>
            <w:shd w:val="clear" w:color="auto" w:fill="F2F2F2" w:themeFill="background1" w:themeFillShade="F2"/>
          </w:tcPr>
          <w:p w14:paraId="4AF6957B" w14:textId="70818690" w:rsidR="00B81046" w:rsidRPr="000B644C" w:rsidRDefault="00B81046" w:rsidP="00030089">
            <w:pPr>
              <w:pStyle w:val="SLSCTABLETITLES"/>
            </w:pPr>
            <w:bookmarkStart w:id="1" w:name="_cf6wmzs7n7jl" w:colFirst="0" w:colLast="0"/>
            <w:bookmarkEnd w:id="1"/>
            <w:r w:rsidRPr="000B644C">
              <w:t>DATE</w:t>
            </w:r>
          </w:p>
        </w:tc>
        <w:tc>
          <w:tcPr>
            <w:tcW w:w="7660" w:type="dxa"/>
            <w:gridSpan w:val="2"/>
            <w:tcBorders>
              <w:bottom w:val="single" w:sz="4" w:space="0" w:color="BFBFBF"/>
            </w:tcBorders>
            <w:shd w:val="clear" w:color="auto" w:fill="F2F2F2" w:themeFill="background1" w:themeFillShade="F2"/>
          </w:tcPr>
          <w:p w14:paraId="05442C67" w14:textId="3E53B695" w:rsidR="00B81046" w:rsidRPr="000B644C" w:rsidRDefault="00ED08C0" w:rsidP="00030089">
            <w:pPr>
              <w:pStyle w:val="SLSCTABLENAMES"/>
            </w:pPr>
            <w:r>
              <w:t>26</w:t>
            </w:r>
            <w:r w:rsidR="00C62033">
              <w:t>th</w:t>
            </w:r>
            <w:r w:rsidR="00DF0A61">
              <w:t xml:space="preserve"> </w:t>
            </w:r>
            <w:r>
              <w:t>August</w:t>
            </w:r>
            <w:r w:rsidR="00DF0A61">
              <w:t xml:space="preserve"> 202</w:t>
            </w:r>
            <w:r>
              <w:t>6</w:t>
            </w:r>
          </w:p>
        </w:tc>
      </w:tr>
      <w:tr w:rsidR="00B81046" w:rsidRPr="000B644C" w14:paraId="5004CD3A" w14:textId="77777777" w:rsidTr="008422A9">
        <w:tc>
          <w:tcPr>
            <w:tcW w:w="1838" w:type="dxa"/>
            <w:tcBorders>
              <w:top w:val="single" w:sz="4" w:space="0" w:color="BFBFBF"/>
            </w:tcBorders>
            <w:shd w:val="clear" w:color="auto" w:fill="F2F2F2" w:themeFill="background1" w:themeFillShade="F2"/>
          </w:tcPr>
          <w:p w14:paraId="58D98C9D" w14:textId="15E3962F" w:rsidR="00B81046" w:rsidRPr="000B644C" w:rsidRDefault="00C62033" w:rsidP="00030089">
            <w:pPr>
              <w:pStyle w:val="SLSCTABLETITLES"/>
            </w:pPr>
            <w:r>
              <w:t>AUTHOR</w:t>
            </w:r>
          </w:p>
        </w:tc>
        <w:tc>
          <w:tcPr>
            <w:tcW w:w="3402" w:type="dxa"/>
            <w:tcBorders>
              <w:top w:val="single" w:sz="4" w:space="0" w:color="BFBFBF"/>
            </w:tcBorders>
            <w:shd w:val="clear" w:color="auto" w:fill="F2F2F2" w:themeFill="background1" w:themeFillShade="F2"/>
          </w:tcPr>
          <w:p w14:paraId="2CF4492A" w14:textId="67F7D089" w:rsidR="00B81046" w:rsidRPr="00030089" w:rsidRDefault="00ED08C0" w:rsidP="00030089">
            <w:pPr>
              <w:pStyle w:val="SLSCTABLENAMES"/>
            </w:pPr>
            <w:r>
              <w:t>Safeguarding Team</w:t>
            </w:r>
          </w:p>
        </w:tc>
        <w:tc>
          <w:tcPr>
            <w:tcW w:w="4258" w:type="dxa"/>
            <w:tcBorders>
              <w:top w:val="single" w:sz="4" w:space="0" w:color="BFBFBF"/>
            </w:tcBorders>
            <w:shd w:val="clear" w:color="auto" w:fill="F2F2F2" w:themeFill="background1" w:themeFillShade="F2"/>
          </w:tcPr>
          <w:p w14:paraId="62C58ED1" w14:textId="7CFEB609" w:rsidR="00B81046" w:rsidRPr="000B644C" w:rsidRDefault="00B81046" w:rsidP="00030089">
            <w:pPr>
              <w:pStyle w:val="SLSCTABLENAMES"/>
            </w:pPr>
          </w:p>
        </w:tc>
      </w:tr>
      <w:tr w:rsidR="00B81046" w:rsidRPr="000B644C" w14:paraId="29640C9C" w14:textId="77777777" w:rsidTr="008422A9">
        <w:tc>
          <w:tcPr>
            <w:tcW w:w="1838" w:type="dxa"/>
            <w:tcBorders>
              <w:top w:val="single" w:sz="4" w:space="0" w:color="BFBFBF"/>
            </w:tcBorders>
            <w:shd w:val="clear" w:color="auto" w:fill="F2F2F2" w:themeFill="background1" w:themeFillShade="F2"/>
          </w:tcPr>
          <w:p w14:paraId="0B21EB16" w14:textId="671BE286" w:rsidR="00B81046" w:rsidRPr="000B644C" w:rsidRDefault="00C62033" w:rsidP="00030089">
            <w:pPr>
              <w:pStyle w:val="SLSCTABLETITLES"/>
            </w:pPr>
            <w:r>
              <w:t>REVIEW DATE</w:t>
            </w:r>
          </w:p>
        </w:tc>
        <w:tc>
          <w:tcPr>
            <w:tcW w:w="3402" w:type="dxa"/>
            <w:tcBorders>
              <w:top w:val="single" w:sz="4" w:space="0" w:color="BFBFBF"/>
            </w:tcBorders>
            <w:shd w:val="clear" w:color="auto" w:fill="F2F2F2" w:themeFill="background1" w:themeFillShade="F2"/>
          </w:tcPr>
          <w:p w14:paraId="2F444FEF" w14:textId="501CC0F5" w:rsidR="008422A9" w:rsidRPr="000B644C" w:rsidRDefault="00ED08C0" w:rsidP="00030089">
            <w:pPr>
              <w:pStyle w:val="SLSCTABLENAMES"/>
            </w:pPr>
            <w:r>
              <w:t>26th August 202</w:t>
            </w:r>
            <w:r>
              <w:t>7</w:t>
            </w:r>
          </w:p>
        </w:tc>
        <w:tc>
          <w:tcPr>
            <w:tcW w:w="4258" w:type="dxa"/>
            <w:tcBorders>
              <w:top w:val="single" w:sz="4" w:space="0" w:color="BFBFBF"/>
            </w:tcBorders>
            <w:shd w:val="clear" w:color="auto" w:fill="F2F2F2" w:themeFill="background1" w:themeFillShade="F2"/>
          </w:tcPr>
          <w:p w14:paraId="2E6D124E" w14:textId="662A7DD5" w:rsidR="008422A9" w:rsidRPr="000B644C" w:rsidRDefault="008422A9" w:rsidP="00C62033">
            <w:pPr>
              <w:pStyle w:val="SLSCTABLENAMES"/>
            </w:pPr>
          </w:p>
        </w:tc>
      </w:tr>
    </w:tbl>
    <w:p w14:paraId="0C87586F" w14:textId="7A69A2B9" w:rsidR="00D36CE3" w:rsidRDefault="00D36CE3" w:rsidP="00CC6F65">
      <w:pPr>
        <w:spacing w:before="240" w:after="120"/>
        <w:rPr>
          <w:b/>
          <w:caps/>
          <w:sz w:val="24"/>
          <w:szCs w:val="24"/>
        </w:rPr>
      </w:pPr>
    </w:p>
    <w:p w14:paraId="597FD573" w14:textId="77777777" w:rsidR="00ED08C0" w:rsidRPr="00ED08C0" w:rsidRDefault="00ED08C0" w:rsidP="00ED08C0">
      <w:pPr>
        <w:rPr>
          <w:b/>
          <w:bCs/>
        </w:rPr>
      </w:pPr>
      <w:r w:rsidRPr="00ED08C0">
        <w:rPr>
          <w:b/>
          <w:bCs/>
        </w:rPr>
        <w:t>1. Purpose</w:t>
      </w:r>
    </w:p>
    <w:p w14:paraId="182C8215" w14:textId="77777777" w:rsidR="00ED08C0" w:rsidRDefault="00ED08C0" w:rsidP="00ED08C0">
      <w:r w:rsidRPr="00ED08C0">
        <w:t>The club recognises that photography and video are a positive part of surf lifesaving and nippers activities. Images can celebrate children’s participation and achievements, support club communications and help promote the club and the sport.</w:t>
      </w:r>
    </w:p>
    <w:p w14:paraId="253E2490" w14:textId="77777777" w:rsidR="00ED08C0" w:rsidRPr="00ED08C0" w:rsidRDefault="00ED08C0" w:rsidP="00ED08C0"/>
    <w:p w14:paraId="7E872948" w14:textId="77777777" w:rsidR="00ED08C0" w:rsidRDefault="00ED08C0" w:rsidP="00ED08C0">
      <w:r w:rsidRPr="00ED08C0">
        <w:t>At the same time, the club is committed to protecting the privacy, dignity, welfare and safety of children and young people. This policy follows the principles of good safeguarding practice in children’s sport, including guidance from the NSPCC Child Protection in Sport Unit (CPSU), Surf Life Saving GB (SLSGB) and wider UK sporting bodies.</w:t>
      </w:r>
    </w:p>
    <w:p w14:paraId="372C284A" w14:textId="77777777" w:rsidR="00ED08C0" w:rsidRPr="00ED08C0" w:rsidRDefault="00ED08C0" w:rsidP="00ED08C0"/>
    <w:p w14:paraId="22479E34" w14:textId="77777777" w:rsidR="00ED08C0" w:rsidRPr="00ED08C0" w:rsidRDefault="00ED08C0" w:rsidP="00ED08C0">
      <w:pPr>
        <w:rPr>
          <w:b/>
          <w:bCs/>
        </w:rPr>
      </w:pPr>
      <w:r w:rsidRPr="00ED08C0">
        <w:rPr>
          <w:b/>
          <w:bCs/>
        </w:rPr>
        <w:t>2. Photography and filming by the club</w:t>
      </w:r>
    </w:p>
    <w:p w14:paraId="308CEBB6" w14:textId="77777777" w:rsidR="00ED08C0" w:rsidRDefault="00ED08C0" w:rsidP="00ED08C0">
      <w:r w:rsidRPr="00ED08C0">
        <w:t>Photography or filming arranged by, or undertaken on behalf of, the club will be carried out responsibly and for a legitimate club-related purpose.</w:t>
      </w:r>
    </w:p>
    <w:p w14:paraId="4249B2EA" w14:textId="77777777" w:rsidR="00ED08C0" w:rsidRPr="00ED08C0" w:rsidRDefault="00ED08C0" w:rsidP="00ED08C0"/>
    <w:p w14:paraId="293B6F26" w14:textId="77777777" w:rsidR="00ED08C0" w:rsidRPr="00ED08C0" w:rsidRDefault="00ED08C0" w:rsidP="00ED08C0">
      <w:r w:rsidRPr="00ED08C0">
        <w:t>The club will:</w:t>
      </w:r>
    </w:p>
    <w:p w14:paraId="6823C9F6" w14:textId="27B2FAFB" w:rsidR="00ED08C0" w:rsidRPr="00ED08C0" w:rsidRDefault="00ED08C0" w:rsidP="00ED08C0">
      <w:pPr>
        <w:pStyle w:val="ListParagraph"/>
        <w:numPr>
          <w:ilvl w:val="0"/>
          <w:numId w:val="14"/>
        </w:numPr>
      </w:pPr>
      <w:r w:rsidRPr="00ED08C0">
        <w:t>Take reasonable steps to ensure that images of children are appropriate, respectful and reflect the activity positively.</w:t>
      </w:r>
    </w:p>
    <w:p w14:paraId="4007D54F" w14:textId="478CBD30" w:rsidR="00ED08C0" w:rsidRPr="00ED08C0" w:rsidRDefault="00ED08C0" w:rsidP="00ED08C0">
      <w:pPr>
        <w:pStyle w:val="ListParagraph"/>
        <w:numPr>
          <w:ilvl w:val="0"/>
          <w:numId w:val="14"/>
        </w:numPr>
      </w:pPr>
      <w:r w:rsidRPr="00ED08C0">
        <w:t>Avoid unnecessary close-up or individual images where there is no clear sporting or club-related purpose.</w:t>
      </w:r>
    </w:p>
    <w:p w14:paraId="078F039B" w14:textId="0AE263D1" w:rsidR="00ED08C0" w:rsidRPr="00ED08C0" w:rsidRDefault="00ED08C0" w:rsidP="00ED08C0">
      <w:pPr>
        <w:pStyle w:val="ListParagraph"/>
        <w:numPr>
          <w:ilvl w:val="0"/>
          <w:numId w:val="14"/>
        </w:numPr>
      </w:pPr>
      <w:r w:rsidRPr="00ED08C0">
        <w:t>Ensure that children are appropriately dressed and that the focus of images is on participation and the sporting activity.</w:t>
      </w:r>
    </w:p>
    <w:p w14:paraId="148A04DD" w14:textId="0CE03FC7" w:rsidR="00ED08C0" w:rsidRPr="00ED08C0" w:rsidRDefault="00ED08C0" w:rsidP="00ED08C0">
      <w:pPr>
        <w:pStyle w:val="ListParagraph"/>
        <w:numPr>
          <w:ilvl w:val="0"/>
          <w:numId w:val="14"/>
        </w:numPr>
      </w:pPr>
      <w:r w:rsidRPr="00ED08C0">
        <w:t>Not publish a child’s name alongside an identifiable photograph or video of that child.</w:t>
      </w:r>
    </w:p>
    <w:p w14:paraId="1AF79269" w14:textId="77777777" w:rsidR="00ED08C0" w:rsidRDefault="00ED08C0" w:rsidP="00ED08C0">
      <w:pPr>
        <w:pStyle w:val="ListParagraph"/>
        <w:numPr>
          <w:ilvl w:val="0"/>
          <w:numId w:val="14"/>
        </w:numPr>
      </w:pPr>
      <w:r w:rsidRPr="00ED08C0">
        <w:t>Avoid tagging or otherwise identifying individual children in social media posts.</w:t>
      </w:r>
    </w:p>
    <w:p w14:paraId="48F81D95" w14:textId="0EDB011C" w:rsidR="00ED08C0" w:rsidRDefault="00ED08C0" w:rsidP="00ED08C0">
      <w:pPr>
        <w:pStyle w:val="ListParagraph"/>
        <w:numPr>
          <w:ilvl w:val="0"/>
          <w:numId w:val="14"/>
        </w:numPr>
      </w:pPr>
      <w:r w:rsidRPr="00ED08C0">
        <w:t>Ensure that anyone appointed or authorised by the club to take photographs or video understands these requirements.</w:t>
      </w:r>
    </w:p>
    <w:p w14:paraId="3B53BE35" w14:textId="77777777" w:rsidR="00ED08C0" w:rsidRPr="00ED08C0" w:rsidRDefault="00ED08C0" w:rsidP="00ED08C0"/>
    <w:p w14:paraId="7193ABBA" w14:textId="77777777" w:rsidR="00ED08C0" w:rsidRPr="00ED08C0" w:rsidRDefault="00ED08C0" w:rsidP="00ED08C0">
      <w:pPr>
        <w:rPr>
          <w:b/>
          <w:bCs/>
        </w:rPr>
      </w:pPr>
      <w:r w:rsidRPr="00ED08C0">
        <w:rPr>
          <w:b/>
          <w:bCs/>
        </w:rPr>
        <w:t>3. Consent for identifiable images</w:t>
      </w:r>
    </w:p>
    <w:p w14:paraId="492FED2A" w14:textId="77777777" w:rsidR="00ED08C0" w:rsidRDefault="00ED08C0" w:rsidP="00ED08C0">
      <w:r w:rsidRPr="00ED08C0">
        <w:t>Where the club intends to use an identifiable image of a child for club publicity, promotional material, social media, websites, publications, advertising or other external/third-party purposes, specific consent will be sought from the child’s parent or legal guardian.</w:t>
      </w:r>
    </w:p>
    <w:p w14:paraId="0D8445A0" w14:textId="77777777" w:rsidR="00ED08C0" w:rsidRPr="00ED08C0" w:rsidRDefault="00ED08C0" w:rsidP="00ED08C0"/>
    <w:p w14:paraId="4EAA41FE" w14:textId="77777777" w:rsidR="00ED08C0" w:rsidRDefault="00ED08C0" w:rsidP="00ED08C0">
      <w:r w:rsidRPr="00ED08C0">
        <w:t>Parents/guardians will be given sufficient information about the intended use of the images when consent is requested.</w:t>
      </w:r>
    </w:p>
    <w:p w14:paraId="2A0C6A4F" w14:textId="77777777" w:rsidR="00ED08C0" w:rsidRPr="00ED08C0" w:rsidRDefault="00ED08C0" w:rsidP="00ED08C0"/>
    <w:p w14:paraId="74B29007" w14:textId="77777777" w:rsidR="00ED08C0" w:rsidRPr="00ED08C0" w:rsidRDefault="00ED08C0" w:rsidP="00ED08C0">
      <w:r w:rsidRPr="00ED08C0">
        <w:t>Consent will not be assumed simply because a child is participating in a nippers session or club event.</w:t>
      </w:r>
    </w:p>
    <w:p w14:paraId="014C45D2" w14:textId="77777777" w:rsidR="00ED08C0" w:rsidRPr="00ED08C0" w:rsidRDefault="00ED08C0" w:rsidP="00ED08C0">
      <w:r w:rsidRPr="00ED08C0">
        <w:lastRenderedPageBreak/>
        <w:t>Where a parent or guardian has indicated that they do not consent to their child’s identifiable image being used in this way, the club will take reasonable steps to respect that decision.</w:t>
      </w:r>
    </w:p>
    <w:p w14:paraId="66736DF3" w14:textId="77777777" w:rsidR="00D30274" w:rsidRDefault="00D30274" w:rsidP="00ED08C0">
      <w:pPr>
        <w:rPr>
          <w:b/>
          <w:bCs/>
        </w:rPr>
      </w:pPr>
    </w:p>
    <w:p w14:paraId="661F44B5" w14:textId="4FF433C8" w:rsidR="00ED08C0" w:rsidRPr="00ED08C0" w:rsidRDefault="00ED08C0" w:rsidP="00ED08C0">
      <w:pPr>
        <w:rPr>
          <w:b/>
          <w:bCs/>
        </w:rPr>
      </w:pPr>
      <w:r w:rsidRPr="00ED08C0">
        <w:rPr>
          <w:b/>
          <w:bCs/>
        </w:rPr>
        <w:t>4. General and background footage</w:t>
      </w:r>
    </w:p>
    <w:p w14:paraId="589BAF2B" w14:textId="77777777" w:rsidR="00ED08C0" w:rsidRDefault="00ED08C0" w:rsidP="00ED08C0">
      <w:r w:rsidRPr="00ED08C0">
        <w:t>There may be occasions when photographs or video are taken as part of normal club activity, training sessions, competitions or events. This may include wide-angle or general background footage showing the beach, group activities, training or competitions.</w:t>
      </w:r>
    </w:p>
    <w:p w14:paraId="5EAE2729" w14:textId="77777777" w:rsidR="00ED08C0" w:rsidRPr="00ED08C0" w:rsidRDefault="00ED08C0" w:rsidP="00ED08C0"/>
    <w:p w14:paraId="679BDAA3" w14:textId="77777777" w:rsidR="00ED08C0" w:rsidRDefault="00ED08C0" w:rsidP="00ED08C0">
      <w:r w:rsidRPr="00ED08C0">
        <w:t>Such footage may occasionally contain children in the background without them being the intended subject.</w:t>
      </w:r>
    </w:p>
    <w:p w14:paraId="476FEA44" w14:textId="77777777" w:rsidR="00ED08C0" w:rsidRPr="00ED08C0" w:rsidRDefault="00ED08C0" w:rsidP="00ED08C0"/>
    <w:p w14:paraId="611F8D22" w14:textId="77777777" w:rsidR="00ED08C0" w:rsidRPr="00ED08C0" w:rsidRDefault="00ED08C0" w:rsidP="00ED08C0">
      <w:r w:rsidRPr="00ED08C0">
        <w:t>The club will take reasonable steps to ensure that individual children are not deliberately made identifiable in background footage unless the appropriate parental/guardian consent has been obtained.</w:t>
      </w:r>
    </w:p>
    <w:p w14:paraId="12763D1A" w14:textId="77777777" w:rsidR="00ED08C0" w:rsidRDefault="00ED08C0" w:rsidP="00ED08C0">
      <w:r w:rsidRPr="00ED08C0">
        <w:t>Where footage is being specifically captured for promotional or other external use and individual children are clearly identifiable, the club will use the appropriate consent arrangements.</w:t>
      </w:r>
    </w:p>
    <w:p w14:paraId="2D51C300" w14:textId="77777777" w:rsidR="00ED08C0" w:rsidRPr="00ED08C0" w:rsidRDefault="00ED08C0" w:rsidP="00ED08C0"/>
    <w:p w14:paraId="5D12C990" w14:textId="77777777" w:rsidR="00ED08C0" w:rsidRPr="00ED08C0" w:rsidRDefault="00ED08C0" w:rsidP="00ED08C0">
      <w:pPr>
        <w:rPr>
          <w:b/>
          <w:bCs/>
        </w:rPr>
      </w:pPr>
      <w:r w:rsidRPr="00ED08C0">
        <w:rPr>
          <w:b/>
          <w:bCs/>
        </w:rPr>
        <w:t>5. Photography and filming by parents and spectators</w:t>
      </w:r>
    </w:p>
    <w:p w14:paraId="34CB7F37" w14:textId="34B2B4A9" w:rsidR="00ED08C0" w:rsidRPr="00ED08C0" w:rsidRDefault="00ED08C0" w:rsidP="00ED08C0">
      <w:r w:rsidRPr="00ED08C0">
        <w:t>Parents and guardians are welcome to photograph or film their own children, provided this does not interfere with coaching, safety or the activities of the group.</w:t>
      </w:r>
      <w:r>
        <w:br/>
      </w:r>
    </w:p>
    <w:p w14:paraId="7DDC3C04" w14:textId="46C9932E" w:rsidR="00ED08C0" w:rsidRPr="00ED08C0" w:rsidRDefault="00ED08C0" w:rsidP="00ED08C0">
      <w:r w:rsidRPr="00ED08C0">
        <w:t>Parents and spectators are asked to be considerate of other children and families when photographing or sharing images. In particular, parents are encouraged not to publish, tag or identify other children without their parent or guardian’s agreement.</w:t>
      </w:r>
      <w:r>
        <w:br/>
      </w:r>
    </w:p>
    <w:p w14:paraId="04F759E5" w14:textId="77777777" w:rsidR="00ED08C0" w:rsidRPr="00ED08C0" w:rsidRDefault="00ED08C0" w:rsidP="00ED08C0">
      <w:pPr>
        <w:rPr>
          <w:b/>
          <w:bCs/>
        </w:rPr>
      </w:pPr>
      <w:r w:rsidRPr="00ED08C0">
        <w:rPr>
          <w:b/>
          <w:bCs/>
        </w:rPr>
        <w:t>6. Photography and filming on a public beach</w:t>
      </w:r>
    </w:p>
    <w:p w14:paraId="20406402" w14:textId="77777777" w:rsidR="00ED08C0" w:rsidRPr="00ED08C0" w:rsidRDefault="00ED08C0" w:rsidP="00ED08C0">
      <w:r w:rsidRPr="00ED08C0">
        <w:t>Nippers activities take place on a public beach and in a public environment. The club therefore recognises that it cannot control all photography or filming taking place around its activities.</w:t>
      </w:r>
    </w:p>
    <w:p w14:paraId="614974F2" w14:textId="6ED8B6F1" w:rsidR="00ED08C0" w:rsidRPr="00ED08C0" w:rsidRDefault="00ED08C0" w:rsidP="00ED08C0">
      <w:r w:rsidRPr="00ED08C0">
        <w:t xml:space="preserve">Members of the public, beach users, spectators and other individuals may photograph or film in public areas. The club cannot prohibit or enforce rules against independent filming by members of the </w:t>
      </w:r>
      <w:r w:rsidR="00D30274" w:rsidRPr="00ED08C0">
        <w:t>public and</w:t>
      </w:r>
      <w:r w:rsidRPr="00ED08C0">
        <w:t xml:space="preserve"> cannot guarantee that children</w:t>
      </w:r>
      <w:r>
        <w:t xml:space="preserve"> </w:t>
      </w:r>
      <w:r w:rsidRPr="00ED08C0">
        <w:t>will never appear incidentally in photographs or video taken by third parties.</w:t>
      </w:r>
      <w:r>
        <w:br/>
      </w:r>
    </w:p>
    <w:p w14:paraId="5A18480C" w14:textId="0BC8170C" w:rsidR="00ED08C0" w:rsidRPr="00ED08C0" w:rsidRDefault="00ED08C0" w:rsidP="00ED08C0">
      <w:r w:rsidRPr="00ED08C0">
        <w:t>This distinction is important: the club can control and set standards for photography and filming carried out by the club or on its behalf, but it cannot control what members of the public choose to record in a public place.</w:t>
      </w:r>
      <w:r>
        <w:br/>
      </w:r>
    </w:p>
    <w:p w14:paraId="7090CFEB" w14:textId="77777777" w:rsidR="00ED08C0" w:rsidRDefault="00ED08C0" w:rsidP="00ED08C0">
      <w:r w:rsidRPr="00ED08C0">
        <w:t>If a parent, child, volunteer or club member has a concern about an individual who appears to be filming or photographing children in a concerning, intrusive or inappropriate manner, the concern should be reported to a club official or the club’s safeguarding/welfare officer. The club will consider the circumstances and take reasonable and appropriate action, including escalating the matter to the relevant authorities where necessary.</w:t>
      </w:r>
    </w:p>
    <w:p w14:paraId="39CA451F" w14:textId="77777777" w:rsidR="00ED08C0" w:rsidRPr="00ED08C0" w:rsidRDefault="00ED08C0" w:rsidP="00ED08C0"/>
    <w:p w14:paraId="7E856939" w14:textId="77777777" w:rsidR="00ED08C0" w:rsidRPr="00ED08C0" w:rsidRDefault="00ED08C0" w:rsidP="00ED08C0">
      <w:pPr>
        <w:rPr>
          <w:b/>
          <w:bCs/>
        </w:rPr>
      </w:pPr>
      <w:r w:rsidRPr="00ED08C0">
        <w:rPr>
          <w:b/>
          <w:bCs/>
        </w:rPr>
        <w:t>7. Safeguarding concerns</w:t>
      </w:r>
    </w:p>
    <w:p w14:paraId="4E002F34" w14:textId="35E22B54" w:rsidR="00ED08C0" w:rsidRDefault="00ED08C0" w:rsidP="00ED08C0">
      <w:r w:rsidRPr="00ED08C0">
        <w:t>Photography or filming should never be used in a way that compromises a child’s dignity, privacy or safety.</w:t>
      </w:r>
      <w:r>
        <w:t xml:space="preserve"> </w:t>
      </w:r>
      <w:r w:rsidRPr="00ED08C0">
        <w:t>Any concern about inappropriate photography, filming, image sharing or online use should be treated seriously and reported through the club’s normal safeguarding procedures.</w:t>
      </w:r>
    </w:p>
    <w:p w14:paraId="17ACA356" w14:textId="77777777" w:rsidR="00ED08C0" w:rsidRPr="00ED08C0" w:rsidRDefault="00ED08C0" w:rsidP="00ED08C0"/>
    <w:p w14:paraId="781FCE94" w14:textId="77777777" w:rsidR="00ED08C0" w:rsidRDefault="00ED08C0" w:rsidP="00ED08C0">
      <w:r w:rsidRPr="00ED08C0">
        <w:t>The club will respond to safeguarding concerns in accordance with its safeguarding policy and relevant SLSGB procedures.</w:t>
      </w:r>
    </w:p>
    <w:p w14:paraId="77450B28" w14:textId="77777777" w:rsidR="00ED08C0" w:rsidRPr="00ED08C0" w:rsidRDefault="00ED08C0" w:rsidP="00ED08C0">
      <w:pPr>
        <w:rPr>
          <w:b/>
          <w:bCs/>
        </w:rPr>
      </w:pPr>
      <w:r w:rsidRPr="00ED08C0">
        <w:rPr>
          <w:b/>
          <w:bCs/>
        </w:rPr>
        <w:lastRenderedPageBreak/>
        <w:t>8. Summary</w:t>
      </w:r>
    </w:p>
    <w:p w14:paraId="6F73FD62" w14:textId="61D8371C" w:rsidR="00ED08C0" w:rsidRDefault="00ED08C0" w:rsidP="00ED08C0">
      <w:pPr>
        <w:ind w:firstLine="360"/>
      </w:pPr>
      <w:r>
        <w:t xml:space="preserve">— </w:t>
      </w:r>
      <w:r w:rsidRPr="00ED08C0">
        <w:t>The club supports appropriate photography and filming as part of nippers and surf lifesaving.</w:t>
      </w:r>
    </w:p>
    <w:p w14:paraId="25EF6CAC" w14:textId="2888B97F" w:rsidR="00ED08C0" w:rsidRPr="00ED08C0" w:rsidRDefault="00ED08C0" w:rsidP="00ED08C0">
      <w:pPr>
        <w:pStyle w:val="ListParagraph"/>
        <w:numPr>
          <w:ilvl w:val="0"/>
          <w:numId w:val="14"/>
        </w:numPr>
      </w:pPr>
      <w:r w:rsidRPr="00ED08C0">
        <w:t>The club will use photography and video responsibly and primarily for legitimate sporting or club purposes.</w:t>
      </w:r>
    </w:p>
    <w:p w14:paraId="6D28D1AE" w14:textId="343A05E5" w:rsidR="00ED08C0" w:rsidRPr="00ED08C0" w:rsidRDefault="00ED08C0" w:rsidP="00ED08C0">
      <w:pPr>
        <w:pStyle w:val="ListParagraph"/>
        <w:numPr>
          <w:ilvl w:val="0"/>
          <w:numId w:val="14"/>
        </w:numPr>
      </w:pPr>
      <w:r w:rsidRPr="00ED08C0">
        <w:t>Specific parental/guardian consent will be sought before using identifiable images of children for promotional, publicity, advertising or other external/third-party purposes.</w:t>
      </w:r>
    </w:p>
    <w:p w14:paraId="52010030" w14:textId="4ACA3D6E" w:rsidR="00ED08C0" w:rsidRPr="00ED08C0" w:rsidRDefault="00ED08C0" w:rsidP="00ED08C0">
      <w:pPr>
        <w:pStyle w:val="ListParagraph"/>
        <w:numPr>
          <w:ilvl w:val="0"/>
          <w:numId w:val="14"/>
        </w:numPr>
      </w:pPr>
      <w:r w:rsidRPr="00ED08C0">
        <w:t>Children’s names will not be used alongside identifiable images published by the club.</w:t>
      </w:r>
    </w:p>
    <w:p w14:paraId="0B711492" w14:textId="1CDA1EE1" w:rsidR="00ED08C0" w:rsidRPr="00ED08C0" w:rsidRDefault="00ED08C0" w:rsidP="00ED08C0">
      <w:pPr>
        <w:pStyle w:val="ListParagraph"/>
        <w:numPr>
          <w:ilvl w:val="0"/>
          <w:numId w:val="14"/>
        </w:numPr>
      </w:pPr>
      <w:r w:rsidRPr="00ED08C0">
        <w:t>General background footage may occasionally be captured during club activities, with reasonable steps taken to avoid making individual children identifiable without consent.</w:t>
      </w:r>
    </w:p>
    <w:p w14:paraId="0C2EE46F" w14:textId="767D93F3" w:rsidR="00ED08C0" w:rsidRPr="00ED08C0" w:rsidRDefault="00ED08C0" w:rsidP="00ED08C0">
      <w:pPr>
        <w:pStyle w:val="ListParagraph"/>
        <w:numPr>
          <w:ilvl w:val="0"/>
          <w:numId w:val="14"/>
        </w:numPr>
      </w:pPr>
      <w:r w:rsidRPr="00ED08C0">
        <w:t>Parents and spectators are asked to respect the privacy of other children when taking or sharing images.</w:t>
      </w:r>
    </w:p>
    <w:p w14:paraId="7DFE1D0F" w14:textId="744936E9" w:rsidR="00ED08C0" w:rsidRPr="00ED08C0" w:rsidRDefault="00ED08C0" w:rsidP="00ED08C0">
      <w:pPr>
        <w:pStyle w:val="ListParagraph"/>
        <w:numPr>
          <w:ilvl w:val="0"/>
          <w:numId w:val="14"/>
        </w:numPr>
      </w:pPr>
      <w:r w:rsidRPr="00ED08C0">
        <w:t>The beach is a public place, and the club cannot prevent or enforce rules against independent photography or filming by members of the public.</w:t>
      </w:r>
    </w:p>
    <w:p w14:paraId="18ADC522" w14:textId="0AC6C2F9" w:rsidR="00ED08C0" w:rsidRDefault="00ED08C0" w:rsidP="00ED08C0">
      <w:pPr>
        <w:pStyle w:val="ListParagraph"/>
        <w:numPr>
          <w:ilvl w:val="0"/>
          <w:numId w:val="14"/>
        </w:numPr>
      </w:pPr>
      <w:r w:rsidRPr="00ED08C0">
        <w:t>Any concerns about inappropriate or concerning photography or filming should be reported to the club’s safeguarding/welfare officer or an appropriate club official.</w:t>
      </w:r>
    </w:p>
    <w:p w14:paraId="012A1408" w14:textId="77777777" w:rsidR="00ED08C0" w:rsidRPr="00ED08C0" w:rsidRDefault="00ED08C0" w:rsidP="00ED08C0"/>
    <w:p w14:paraId="5D70666B" w14:textId="77777777" w:rsidR="00ED08C0" w:rsidRPr="00ED08C0" w:rsidRDefault="00ED08C0" w:rsidP="00ED08C0">
      <w:r w:rsidRPr="00ED08C0">
        <w:t>This policy should be read alongside the club’s wider Safeguarding Policy, Code of Conduct and SLSGB safeguarding requirements.</w:t>
      </w:r>
    </w:p>
    <w:p w14:paraId="2F3EB379" w14:textId="77777777" w:rsidR="00763AC6" w:rsidRDefault="00763AC6" w:rsidP="00C62033"/>
    <w:p w14:paraId="7694B22B" w14:textId="77777777" w:rsidR="00C62033" w:rsidRDefault="00084AF1" w:rsidP="00C62033">
      <w:r>
        <w:rPr>
          <w:noProof/>
        </w:rPr>
        <w:pict w14:anchorId="4858746E">
          <v:rect id="_x0000_i1025" alt="" style="width:451.3pt;height:.05pt;mso-width-percent:0;mso-height-percent:0;mso-width-percent:0;mso-height-percent:0" o:hralign="center" o:hrstd="t" o:hr="t" fillcolor="#a0a0a0" stroked="f"/>
        </w:pict>
      </w:r>
    </w:p>
    <w:p w14:paraId="7B336F31" w14:textId="5C9675B1" w:rsidR="00653F07" w:rsidRPr="000B644C" w:rsidRDefault="00653F07" w:rsidP="00653F07">
      <w:r>
        <w:t xml:space="preserve">Any correspondence </w:t>
      </w:r>
      <w:r w:rsidR="00763AC6">
        <w:t>related to this policy</w:t>
      </w:r>
      <w:r>
        <w:t xml:space="preserve"> please email  </w:t>
      </w:r>
      <w:hyperlink r:id="rId8" w:history="1">
        <w:r w:rsidR="00ED08C0">
          <w:rPr>
            <w:rStyle w:val="Hyperlink"/>
          </w:rPr>
          <w:t>safeguarding@stagnessurflifesavingclub.co.uk</w:t>
        </w:r>
      </w:hyperlink>
    </w:p>
    <w:sectPr w:rsidR="00653F07" w:rsidRPr="000B644C" w:rsidSect="00160E89">
      <w:headerReference w:type="even" r:id="rId9"/>
      <w:footerReference w:type="even" r:id="rId10"/>
      <w:footerReference w:type="default" r:id="rId11"/>
      <w:headerReference w:type="first" r:id="rId12"/>
      <w:footerReference w:type="first" r:id="rId13"/>
      <w:pgSz w:w="11909" w:h="16834"/>
      <w:pgMar w:top="1440" w:right="1440" w:bottom="1440" w:left="1440" w:header="720" w:footer="5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23E54" w14:textId="77777777" w:rsidR="00084AF1" w:rsidRDefault="00084AF1">
      <w:pPr>
        <w:spacing w:before="0" w:after="0" w:line="240" w:lineRule="auto"/>
      </w:pPr>
      <w:r>
        <w:separator/>
      </w:r>
    </w:p>
  </w:endnote>
  <w:endnote w:type="continuationSeparator" w:id="0">
    <w:p w14:paraId="79567343" w14:textId="77777777" w:rsidR="00084AF1" w:rsidRDefault="00084A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Karla">
    <w:panose1 w:val="00000000000000000000"/>
    <w:charset w:val="00"/>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2856" w14:textId="47B881F9" w:rsidR="00DF0A61" w:rsidRDefault="00DF0A61">
    <w:pPr>
      <w:pStyle w:val="Footer"/>
    </w:pPr>
    <w:r>
      <w:rPr>
        <w:noProof/>
      </w:rPr>
      <mc:AlternateContent>
        <mc:Choice Requires="wps">
          <w:drawing>
            <wp:anchor distT="0" distB="0" distL="0" distR="0" simplePos="0" relativeHeight="251662336" behindDoc="0" locked="0" layoutInCell="1" allowOverlap="1" wp14:anchorId="0C5F0786" wp14:editId="05BF7B2B">
              <wp:simplePos x="635" y="635"/>
              <wp:positionH relativeFrom="page">
                <wp:align>center</wp:align>
              </wp:positionH>
              <wp:positionV relativeFrom="page">
                <wp:align>bottom</wp:align>
              </wp:positionV>
              <wp:extent cx="684530" cy="462915"/>
              <wp:effectExtent l="0" t="0" r="1270" b="0"/>
              <wp:wrapNone/>
              <wp:docPr id="606016561" name="Text Box 5"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4530" cy="462915"/>
                      </a:xfrm>
                      <a:prstGeom prst="rect">
                        <a:avLst/>
                      </a:prstGeom>
                      <a:noFill/>
                      <a:ln>
                        <a:noFill/>
                      </a:ln>
                    </wps:spPr>
                    <wps:txbx>
                      <w:txbxContent>
                        <w:p w14:paraId="6F44B0B1" w14:textId="393B5DED" w:rsidR="00DF0A61" w:rsidRPr="00DF0A61" w:rsidRDefault="00DF0A61" w:rsidP="00DF0A61">
                          <w:pPr>
                            <w:spacing w:after="0"/>
                            <w:rPr>
                              <w:rFonts w:ascii="Calibri" w:eastAsia="Calibri" w:hAnsi="Calibri" w:cs="Calibri"/>
                              <w:noProof/>
                              <w:color w:val="FF8C00"/>
                              <w:sz w:val="22"/>
                            </w:rPr>
                          </w:pPr>
                          <w:r w:rsidRPr="00DF0A61">
                            <w:rPr>
                              <w:rFonts w:ascii="Calibri" w:eastAsia="Calibri" w:hAnsi="Calibri" w:cs="Calibri"/>
                              <w:noProof/>
                              <w:color w:val="FF8C00"/>
                              <w:sz w:val="22"/>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F0786" id="_x0000_t202" coordsize="21600,21600" o:spt="202" path="m,l,21600r21600,l21600,xe">
              <v:stroke joinstyle="miter"/>
              <v:path gradientshapeok="t" o:connecttype="rect"/>
            </v:shapetype>
            <v:shape id="Text Box 5" o:spid="_x0000_s1027" type="#_x0000_t202" alt="RESTRICTED" style="position:absolute;margin-left:0;margin-top:0;width:53.9pt;height:36.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" filled="f" stroked="f">
              <v:textbox style="mso-fit-shape-to-text:t" inset="0,0,0,15pt">
                <w:txbxContent>
                  <w:p w14:paraId="6F44B0B1" w14:textId="393B5DED" w:rsidR="00DF0A61" w:rsidRPr="00DF0A61" w:rsidRDefault="00DF0A61" w:rsidP="00DF0A61">
                    <w:pPr>
                      <w:spacing w:after="0"/>
                      <w:rPr>
                        <w:rFonts w:ascii="Calibri" w:eastAsia="Calibri" w:hAnsi="Calibri" w:cs="Calibri"/>
                        <w:noProof/>
                        <w:color w:val="FF8C00"/>
                        <w:sz w:val="22"/>
                      </w:rPr>
                    </w:pPr>
                    <w:r w:rsidRPr="00DF0A61">
                      <w:rPr>
                        <w:rFonts w:ascii="Calibri" w:eastAsia="Calibri" w:hAnsi="Calibri" w:cs="Calibri"/>
                        <w:noProof/>
                        <w:color w:val="FF8C00"/>
                        <w:sz w:val="22"/>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3497" w14:textId="3F9380CB" w:rsidR="000A15E8" w:rsidRPr="00160E89" w:rsidRDefault="000B644C">
    <w:pPr>
      <w:spacing w:before="0" w:after="0"/>
      <w:rPr>
        <w:b/>
        <w:sz w:val="16"/>
        <w:szCs w:val="16"/>
      </w:rPr>
    </w:pPr>
    <w:r w:rsidRPr="00160E89">
      <w:rPr>
        <w:b/>
        <w:sz w:val="16"/>
        <w:szCs w:val="16"/>
      </w:rPr>
      <w:t>St Agnes Surf Lifesaving Club</w:t>
    </w:r>
  </w:p>
  <w:p w14:paraId="0FE82E0F" w14:textId="205D510A" w:rsidR="000A15E8" w:rsidRPr="00160E89" w:rsidRDefault="000B644C">
    <w:pPr>
      <w:spacing w:before="0" w:after="0"/>
      <w:rPr>
        <w:color w:val="222222"/>
        <w:sz w:val="16"/>
        <w:szCs w:val="16"/>
      </w:rPr>
    </w:pPr>
    <w:r w:rsidRPr="00160E89">
      <w:rPr>
        <w:bCs/>
        <w:sz w:val="16"/>
        <w:szCs w:val="16"/>
      </w:rPr>
      <w:t>Registered Charity</w:t>
    </w:r>
    <w:r w:rsidR="00B902C0" w:rsidRPr="00160E89">
      <w:rPr>
        <w:bCs/>
        <w:sz w:val="16"/>
        <w:szCs w:val="16"/>
      </w:rPr>
      <w:t xml:space="preserve"> —</w:t>
    </w:r>
    <w:r w:rsidR="00B902C0" w:rsidRPr="00160E89">
      <w:rPr>
        <w:sz w:val="16"/>
        <w:szCs w:val="16"/>
      </w:rPr>
      <w:t xml:space="preserve"> </w:t>
    </w:r>
    <w:r w:rsidR="00160E89" w:rsidRPr="00160E89">
      <w:rPr>
        <w:color w:val="222222"/>
        <w:sz w:val="16"/>
        <w:szCs w:val="16"/>
      </w:rPr>
      <w:t>1037741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06C2" w14:textId="73178C78" w:rsidR="00160E89" w:rsidRPr="00160E89" w:rsidRDefault="00160E89" w:rsidP="00160E89">
    <w:pPr>
      <w:spacing w:before="0" w:after="0"/>
      <w:rPr>
        <w:b/>
        <w:sz w:val="16"/>
        <w:szCs w:val="16"/>
      </w:rPr>
    </w:pPr>
    <w:r w:rsidRPr="00160E89">
      <w:rPr>
        <w:b/>
        <w:sz w:val="16"/>
        <w:szCs w:val="16"/>
      </w:rPr>
      <w:t>St Agnes Surf Lifesaving Club</w:t>
    </w:r>
  </w:p>
  <w:p w14:paraId="5EC8265C" w14:textId="561F79B8" w:rsidR="00160E89" w:rsidRPr="00160E89" w:rsidRDefault="00160E89" w:rsidP="00160E89">
    <w:pPr>
      <w:spacing w:before="0" w:after="0"/>
      <w:rPr>
        <w:color w:val="222222"/>
        <w:sz w:val="16"/>
        <w:szCs w:val="16"/>
      </w:rPr>
    </w:pPr>
    <w:r w:rsidRPr="00160E89">
      <w:rPr>
        <w:bCs/>
        <w:sz w:val="16"/>
        <w:szCs w:val="16"/>
      </w:rPr>
      <w:t>Registered Charity —</w:t>
    </w:r>
    <w:r w:rsidRPr="00160E89">
      <w:rPr>
        <w:sz w:val="16"/>
        <w:szCs w:val="16"/>
      </w:rPr>
      <w:t xml:space="preserve"> </w:t>
    </w:r>
    <w:r w:rsidRPr="00160E89">
      <w:rPr>
        <w:color w:val="222222"/>
        <w:sz w:val="16"/>
        <w:szCs w:val="16"/>
      </w:rPr>
      <w:t>1037741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0C606" w14:textId="77777777" w:rsidR="00084AF1" w:rsidRDefault="00084AF1">
      <w:pPr>
        <w:spacing w:before="0" w:after="0" w:line="240" w:lineRule="auto"/>
      </w:pPr>
      <w:r>
        <w:separator/>
      </w:r>
    </w:p>
  </w:footnote>
  <w:footnote w:type="continuationSeparator" w:id="0">
    <w:p w14:paraId="09A1B8F3" w14:textId="77777777" w:rsidR="00084AF1" w:rsidRDefault="00084AF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9EB5" w14:textId="2709C58C" w:rsidR="00DF0A61" w:rsidRDefault="00DF0A61">
    <w:pPr>
      <w:pStyle w:val="Header"/>
    </w:pPr>
    <w:r>
      <w:rPr>
        <w:noProof/>
      </w:rPr>
      <mc:AlternateContent>
        <mc:Choice Requires="wps">
          <w:drawing>
            <wp:anchor distT="0" distB="0" distL="0" distR="0" simplePos="0" relativeHeight="251659264" behindDoc="0" locked="0" layoutInCell="1" allowOverlap="1" wp14:anchorId="3CEC4328" wp14:editId="2FB40F60">
              <wp:simplePos x="635" y="635"/>
              <wp:positionH relativeFrom="page">
                <wp:align>center</wp:align>
              </wp:positionH>
              <wp:positionV relativeFrom="page">
                <wp:align>top</wp:align>
              </wp:positionV>
              <wp:extent cx="684530" cy="462915"/>
              <wp:effectExtent l="0" t="0" r="1270" b="6985"/>
              <wp:wrapNone/>
              <wp:docPr id="343815870"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4530" cy="462915"/>
                      </a:xfrm>
                      <a:prstGeom prst="rect">
                        <a:avLst/>
                      </a:prstGeom>
                      <a:noFill/>
                      <a:ln>
                        <a:noFill/>
                      </a:ln>
                    </wps:spPr>
                    <wps:txbx>
                      <w:txbxContent>
                        <w:p w14:paraId="7C5BA29E" w14:textId="627A85CD" w:rsidR="00DF0A61" w:rsidRPr="00DF0A61" w:rsidRDefault="00DF0A61" w:rsidP="00DF0A61">
                          <w:pPr>
                            <w:spacing w:after="0"/>
                            <w:rPr>
                              <w:rFonts w:ascii="Calibri" w:eastAsia="Calibri" w:hAnsi="Calibri" w:cs="Calibri"/>
                              <w:noProof/>
                              <w:color w:val="FF8C00"/>
                              <w:sz w:val="22"/>
                            </w:rPr>
                          </w:pPr>
                          <w:r w:rsidRPr="00DF0A61">
                            <w:rPr>
                              <w:rFonts w:ascii="Calibri" w:eastAsia="Calibri" w:hAnsi="Calibri" w:cs="Calibri"/>
                              <w:noProof/>
                              <w:color w:val="FF8C00"/>
                              <w:sz w:val="22"/>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EC4328" id="_x0000_t202" coordsize="21600,21600" o:spt="202" path="m,l,21600r21600,l21600,xe">
              <v:stroke joinstyle="miter"/>
              <v:path gradientshapeok="t" o:connecttype="rect"/>
            </v:shapetype>
            <v:shape id="Text Box 2" o:spid="_x0000_s1026" type="#_x0000_t202" alt="RESTRICTED" style="position:absolute;margin-left:0;margin-top:0;width:53.9pt;height:36.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" filled="f" stroked="f">
              <v:textbox style="mso-fit-shape-to-text:t" inset="0,15pt,0,0">
                <w:txbxContent>
                  <w:p w14:paraId="7C5BA29E" w14:textId="627A85CD" w:rsidR="00DF0A61" w:rsidRPr="00DF0A61" w:rsidRDefault="00DF0A61" w:rsidP="00DF0A61">
                    <w:pPr>
                      <w:spacing w:after="0"/>
                      <w:rPr>
                        <w:rFonts w:ascii="Calibri" w:eastAsia="Calibri" w:hAnsi="Calibri" w:cs="Calibri"/>
                        <w:noProof/>
                        <w:color w:val="FF8C00"/>
                        <w:sz w:val="22"/>
                      </w:rPr>
                    </w:pPr>
                    <w:r w:rsidRPr="00DF0A61">
                      <w:rPr>
                        <w:rFonts w:ascii="Calibri" w:eastAsia="Calibri" w:hAnsi="Calibri" w:cs="Calibri"/>
                        <w:noProof/>
                        <w:color w:val="FF8C00"/>
                        <w:sz w:val="22"/>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C880" w14:textId="5D99DF47" w:rsidR="000A15E8" w:rsidRDefault="000A15E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3BE"/>
    <w:multiLevelType w:val="multilevel"/>
    <w:tmpl w:val="81A8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E0B01"/>
    <w:multiLevelType w:val="multilevel"/>
    <w:tmpl w:val="B638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90C54"/>
    <w:multiLevelType w:val="multilevel"/>
    <w:tmpl w:val="25C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C577B"/>
    <w:multiLevelType w:val="multilevel"/>
    <w:tmpl w:val="B09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14F49"/>
    <w:multiLevelType w:val="multilevel"/>
    <w:tmpl w:val="D5A4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E66D9"/>
    <w:multiLevelType w:val="hybridMultilevel"/>
    <w:tmpl w:val="7DF0F558"/>
    <w:lvl w:ilvl="0" w:tplc="C728FD8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4426C"/>
    <w:multiLevelType w:val="multilevel"/>
    <w:tmpl w:val="ECB8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D6440"/>
    <w:multiLevelType w:val="multilevel"/>
    <w:tmpl w:val="8F6C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6735D"/>
    <w:multiLevelType w:val="multilevel"/>
    <w:tmpl w:val="137E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A51685"/>
    <w:multiLevelType w:val="hybridMultilevel"/>
    <w:tmpl w:val="13A2AC64"/>
    <w:lvl w:ilvl="0" w:tplc="0CE28EB4">
      <w:start w:val="2"/>
      <w:numFmt w:val="bullet"/>
      <w:lvlText w:val="—"/>
      <w:lvlJc w:val="left"/>
      <w:pPr>
        <w:ind w:left="720" w:hanging="360"/>
      </w:pPr>
      <w:rPr>
        <w:rFonts w:ascii="Aptos" w:eastAsia="Karla" w:hAnsi="Aptos" w:cs="Kar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9620C9"/>
    <w:multiLevelType w:val="hybridMultilevel"/>
    <w:tmpl w:val="9C001614"/>
    <w:lvl w:ilvl="0" w:tplc="4EF43EE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FA2E98"/>
    <w:multiLevelType w:val="multilevel"/>
    <w:tmpl w:val="63CC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5D7F16"/>
    <w:multiLevelType w:val="multilevel"/>
    <w:tmpl w:val="A286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EE3905"/>
    <w:multiLevelType w:val="hybridMultilevel"/>
    <w:tmpl w:val="D2709F6C"/>
    <w:lvl w:ilvl="0" w:tplc="58A8BEC2">
      <w:start w:val="3"/>
      <w:numFmt w:val="bullet"/>
      <w:lvlText w:val="—"/>
      <w:lvlJc w:val="left"/>
      <w:pPr>
        <w:ind w:left="720" w:hanging="360"/>
      </w:pPr>
      <w:rPr>
        <w:rFonts w:ascii="Aptos" w:eastAsia="Karla" w:hAnsi="Aptos" w:cs="Kar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586181">
    <w:abstractNumId w:val="5"/>
  </w:num>
  <w:num w:numId="2" w16cid:durableId="1072196524">
    <w:abstractNumId w:val="13"/>
  </w:num>
  <w:num w:numId="3" w16cid:durableId="1395857187">
    <w:abstractNumId w:val="10"/>
  </w:num>
  <w:num w:numId="4" w16cid:durableId="1200974756">
    <w:abstractNumId w:val="7"/>
  </w:num>
  <w:num w:numId="5" w16cid:durableId="1761950270">
    <w:abstractNumId w:val="12"/>
  </w:num>
  <w:num w:numId="6" w16cid:durableId="762458799">
    <w:abstractNumId w:val="8"/>
  </w:num>
  <w:num w:numId="7" w16cid:durableId="1057388427">
    <w:abstractNumId w:val="11"/>
  </w:num>
  <w:num w:numId="8" w16cid:durableId="1123698065">
    <w:abstractNumId w:val="4"/>
  </w:num>
  <w:num w:numId="9" w16cid:durableId="531579057">
    <w:abstractNumId w:val="3"/>
  </w:num>
  <w:num w:numId="10" w16cid:durableId="1033965471">
    <w:abstractNumId w:val="6"/>
  </w:num>
  <w:num w:numId="11" w16cid:durableId="687215542">
    <w:abstractNumId w:val="2"/>
  </w:num>
  <w:num w:numId="12" w16cid:durableId="1119496454">
    <w:abstractNumId w:val="0"/>
  </w:num>
  <w:num w:numId="13" w16cid:durableId="989941166">
    <w:abstractNumId w:val="1"/>
  </w:num>
  <w:num w:numId="14" w16cid:durableId="2138522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5E8"/>
    <w:rsid w:val="00030089"/>
    <w:rsid w:val="00063A00"/>
    <w:rsid w:val="00084AF1"/>
    <w:rsid w:val="000A15E8"/>
    <w:rsid w:val="000B644C"/>
    <w:rsid w:val="000C2719"/>
    <w:rsid w:val="000E21C8"/>
    <w:rsid w:val="000E7A5E"/>
    <w:rsid w:val="00100ABB"/>
    <w:rsid w:val="00160E89"/>
    <w:rsid w:val="001C3B6C"/>
    <w:rsid w:val="001F3253"/>
    <w:rsid w:val="001F5FB6"/>
    <w:rsid w:val="00245F84"/>
    <w:rsid w:val="00247228"/>
    <w:rsid w:val="002522CE"/>
    <w:rsid w:val="00252DE1"/>
    <w:rsid w:val="0032481A"/>
    <w:rsid w:val="00336833"/>
    <w:rsid w:val="00390EE8"/>
    <w:rsid w:val="00391D1D"/>
    <w:rsid w:val="003B1327"/>
    <w:rsid w:val="003B7478"/>
    <w:rsid w:val="00440FB7"/>
    <w:rsid w:val="00453D2F"/>
    <w:rsid w:val="00456B17"/>
    <w:rsid w:val="004A4BCD"/>
    <w:rsid w:val="004D53AB"/>
    <w:rsid w:val="004F1CFF"/>
    <w:rsid w:val="00570019"/>
    <w:rsid w:val="0057748E"/>
    <w:rsid w:val="005A72CF"/>
    <w:rsid w:val="005C0F15"/>
    <w:rsid w:val="005E7BD4"/>
    <w:rsid w:val="00600CE7"/>
    <w:rsid w:val="00610BF4"/>
    <w:rsid w:val="00653F07"/>
    <w:rsid w:val="00667173"/>
    <w:rsid w:val="00682586"/>
    <w:rsid w:val="006863AA"/>
    <w:rsid w:val="006A35A5"/>
    <w:rsid w:val="006A47ED"/>
    <w:rsid w:val="006D192B"/>
    <w:rsid w:val="006D64F3"/>
    <w:rsid w:val="006E4D90"/>
    <w:rsid w:val="006F1605"/>
    <w:rsid w:val="0070138A"/>
    <w:rsid w:val="00730829"/>
    <w:rsid w:val="00763AC6"/>
    <w:rsid w:val="00780169"/>
    <w:rsid w:val="007838FA"/>
    <w:rsid w:val="00797841"/>
    <w:rsid w:val="007B1E65"/>
    <w:rsid w:val="007B50A5"/>
    <w:rsid w:val="007C36B2"/>
    <w:rsid w:val="007D2A1D"/>
    <w:rsid w:val="007E25ED"/>
    <w:rsid w:val="007E76AF"/>
    <w:rsid w:val="00833AEF"/>
    <w:rsid w:val="008422A9"/>
    <w:rsid w:val="00895146"/>
    <w:rsid w:val="008A20A3"/>
    <w:rsid w:val="008D34F7"/>
    <w:rsid w:val="00934A0A"/>
    <w:rsid w:val="00947CE2"/>
    <w:rsid w:val="009943F2"/>
    <w:rsid w:val="00997DD9"/>
    <w:rsid w:val="00A06108"/>
    <w:rsid w:val="00A34266"/>
    <w:rsid w:val="00A43258"/>
    <w:rsid w:val="00A70A96"/>
    <w:rsid w:val="00A71F71"/>
    <w:rsid w:val="00A808F5"/>
    <w:rsid w:val="00AC4441"/>
    <w:rsid w:val="00AD1567"/>
    <w:rsid w:val="00AF1407"/>
    <w:rsid w:val="00B018AD"/>
    <w:rsid w:val="00B33199"/>
    <w:rsid w:val="00B47948"/>
    <w:rsid w:val="00B519D8"/>
    <w:rsid w:val="00B63167"/>
    <w:rsid w:val="00B81046"/>
    <w:rsid w:val="00B902C0"/>
    <w:rsid w:val="00BD4C60"/>
    <w:rsid w:val="00BF7CF1"/>
    <w:rsid w:val="00C453C4"/>
    <w:rsid w:val="00C51F27"/>
    <w:rsid w:val="00C5316A"/>
    <w:rsid w:val="00C54B6E"/>
    <w:rsid w:val="00C62033"/>
    <w:rsid w:val="00CA229B"/>
    <w:rsid w:val="00CB7E0C"/>
    <w:rsid w:val="00CC6F65"/>
    <w:rsid w:val="00D30274"/>
    <w:rsid w:val="00D36CE3"/>
    <w:rsid w:val="00D573AD"/>
    <w:rsid w:val="00DA05B3"/>
    <w:rsid w:val="00DA2D24"/>
    <w:rsid w:val="00DE1024"/>
    <w:rsid w:val="00DF0A61"/>
    <w:rsid w:val="00E04468"/>
    <w:rsid w:val="00E510D9"/>
    <w:rsid w:val="00E540E7"/>
    <w:rsid w:val="00E545F4"/>
    <w:rsid w:val="00E56FE4"/>
    <w:rsid w:val="00E82EAF"/>
    <w:rsid w:val="00ED08C0"/>
    <w:rsid w:val="00ED7E27"/>
    <w:rsid w:val="00EE7C7C"/>
    <w:rsid w:val="00F27D15"/>
    <w:rsid w:val="00F5642E"/>
    <w:rsid w:val="00FC26F7"/>
    <w:rsid w:val="00FE3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3CF0"/>
  <w15:docId w15:val="{D4C37A76-5569-974A-92DD-5B823AF4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rla" w:eastAsia="Karla" w:hAnsi="Karla" w:cs="Karla"/>
        <w:sz w:val="22"/>
        <w:szCs w:val="22"/>
        <w:lang w:val="en-GB" w:eastAsia="en-GB" w:bidi="ar-SA"/>
      </w:rPr>
    </w:rPrDefault>
    <w:pPrDefault>
      <w:pPr>
        <w:shd w:val="clear" w:color="auto" w:fill="FFFFFF"/>
        <w:spacing w:before="240"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B2"/>
    <w:pPr>
      <w:spacing w:before="120"/>
      <w:contextualSpacing/>
    </w:pPr>
    <w:rPr>
      <w:rFonts w:ascii="Aptos" w:hAnsi="Aptos"/>
      <w:sz w:val="20"/>
    </w:rPr>
  </w:style>
  <w:style w:type="paragraph" w:styleId="Heading1">
    <w:name w:val="heading 1"/>
    <w:basedOn w:val="Normal"/>
    <w:next w:val="Normal"/>
    <w:uiPriority w:val="9"/>
    <w:qFormat/>
    <w:pPr>
      <w:keepNext/>
      <w:keepLines/>
      <w:spacing w:before="240"/>
      <w:outlineLvl w:val="0"/>
    </w:pPr>
    <w:rPr>
      <w:rFonts w:ascii="Karla" w:hAnsi="Karla"/>
      <w:b/>
      <w:sz w:val="24"/>
      <w:szCs w:val="24"/>
    </w:rPr>
  </w:style>
  <w:style w:type="paragraph" w:styleId="Heading2">
    <w:name w:val="heading 2"/>
    <w:basedOn w:val="Normal"/>
    <w:next w:val="Normal"/>
    <w:uiPriority w:val="9"/>
    <w:unhideWhenUsed/>
    <w:qFormat/>
    <w:pPr>
      <w:keepNext/>
      <w:keepLines/>
      <w:outlineLvl w:val="1"/>
    </w:pPr>
    <w:rPr>
      <w:b/>
      <w:sz w:val="24"/>
      <w:szCs w:val="24"/>
    </w:rPr>
  </w:style>
  <w:style w:type="paragraph" w:styleId="Heading3">
    <w:name w:val="heading 3"/>
    <w:basedOn w:val="Normal"/>
    <w:next w:val="Normal"/>
    <w:uiPriority w:val="9"/>
    <w:semiHidden/>
    <w:unhideWhenUsed/>
    <w:qFormat/>
    <w:pPr>
      <w:keepNext/>
      <w:keepLines/>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240"/>
    </w:pPr>
    <w:rPr>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F14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F1407"/>
    <w:rPr>
      <w:shd w:val="clear" w:color="auto" w:fill="FFFFFF"/>
    </w:rPr>
  </w:style>
  <w:style w:type="paragraph" w:styleId="Footer">
    <w:name w:val="footer"/>
    <w:basedOn w:val="Normal"/>
    <w:link w:val="FooterChar"/>
    <w:uiPriority w:val="99"/>
    <w:unhideWhenUsed/>
    <w:rsid w:val="00AF14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F1407"/>
    <w:rPr>
      <w:shd w:val="clear" w:color="auto" w:fill="FFFFFF"/>
    </w:rPr>
  </w:style>
  <w:style w:type="table" w:styleId="TableGrid">
    <w:name w:val="Table Grid"/>
    <w:basedOn w:val="TableNormal"/>
    <w:uiPriority w:val="39"/>
    <w:rsid w:val="00B8104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SCSectionHeaders">
    <w:name w:val="SLSC—Section Headers"/>
    <w:basedOn w:val="Normal"/>
    <w:qFormat/>
    <w:rsid w:val="00CC6F65"/>
    <w:pPr>
      <w:spacing w:after="120"/>
    </w:pPr>
    <w:rPr>
      <w:b/>
      <w:caps/>
      <w:sz w:val="24"/>
      <w:szCs w:val="24"/>
    </w:rPr>
  </w:style>
  <w:style w:type="paragraph" w:customStyle="1" w:styleId="SLSCPAGETITLE">
    <w:name w:val="SLSC—PAGE TITLE"/>
    <w:basedOn w:val="Title"/>
    <w:qFormat/>
    <w:rsid w:val="00CC6F65"/>
    <w:pPr>
      <w:shd w:val="clear" w:color="auto" w:fill="auto"/>
      <w:spacing w:after="0" w:line="240" w:lineRule="auto"/>
    </w:pPr>
    <w:rPr>
      <w:b/>
      <w:bCs/>
    </w:rPr>
  </w:style>
  <w:style w:type="paragraph" w:customStyle="1" w:styleId="SLSCTABLENAMES">
    <w:name w:val="SLSC—TABLE NAMES"/>
    <w:basedOn w:val="Normal"/>
    <w:qFormat/>
    <w:rsid w:val="00030089"/>
    <w:pPr>
      <w:shd w:val="clear" w:color="auto" w:fill="auto"/>
      <w:spacing w:before="0" w:after="0" w:line="240" w:lineRule="auto"/>
    </w:pPr>
    <w:rPr>
      <w:rFonts w:cs="Arial"/>
      <w:szCs w:val="20"/>
    </w:rPr>
  </w:style>
  <w:style w:type="paragraph" w:customStyle="1" w:styleId="SLSCTABLETITLES">
    <w:name w:val="SLSC—TABLE TITLES"/>
    <w:basedOn w:val="Normal"/>
    <w:qFormat/>
    <w:rsid w:val="00030089"/>
    <w:pPr>
      <w:shd w:val="clear" w:color="auto" w:fill="auto"/>
      <w:spacing w:before="0" w:after="0" w:line="240" w:lineRule="auto"/>
    </w:pPr>
    <w:rPr>
      <w:rFonts w:cs="Arial"/>
      <w:b/>
      <w:bCs/>
      <w:szCs w:val="20"/>
    </w:rPr>
  </w:style>
  <w:style w:type="paragraph" w:styleId="ListParagraph">
    <w:name w:val="List Paragraph"/>
    <w:basedOn w:val="Normal"/>
    <w:autoRedefine/>
    <w:uiPriority w:val="34"/>
    <w:qFormat/>
    <w:rsid w:val="000E7A5E"/>
    <w:pPr>
      <w:numPr>
        <w:numId w:val="3"/>
      </w:numPr>
      <w:spacing w:before="0" w:after="0"/>
    </w:pPr>
  </w:style>
  <w:style w:type="paragraph" w:customStyle="1" w:styleId="SLSCSECTIONSUB-HEADERS">
    <w:name w:val="SLSC—SECTION SUB-HEADERS"/>
    <w:basedOn w:val="SLSCSectionHeaders"/>
    <w:autoRedefine/>
    <w:qFormat/>
    <w:rsid w:val="003B1327"/>
    <w:pPr>
      <w:spacing w:after="60"/>
    </w:pPr>
    <w:rPr>
      <w:i/>
      <w:sz w:val="20"/>
    </w:rPr>
  </w:style>
  <w:style w:type="character" w:styleId="Hyperlink">
    <w:name w:val="Hyperlink"/>
    <w:basedOn w:val="DefaultParagraphFont"/>
    <w:uiPriority w:val="99"/>
    <w:unhideWhenUsed/>
    <w:rsid w:val="00653F07"/>
    <w:rPr>
      <w:color w:val="0000FF" w:themeColor="hyperlink"/>
      <w:u w:val="single"/>
    </w:rPr>
  </w:style>
  <w:style w:type="character" w:styleId="UnresolvedMention">
    <w:name w:val="Unresolved Mention"/>
    <w:basedOn w:val="DefaultParagraphFont"/>
    <w:uiPriority w:val="99"/>
    <w:semiHidden/>
    <w:unhideWhenUsed/>
    <w:rsid w:val="00653F07"/>
    <w:rPr>
      <w:color w:val="605E5C"/>
      <w:shd w:val="clear" w:color="auto" w:fill="E1DFDD"/>
    </w:rPr>
  </w:style>
  <w:style w:type="paragraph" w:styleId="NormalWeb">
    <w:name w:val="Normal (Web)"/>
    <w:basedOn w:val="Normal"/>
    <w:uiPriority w:val="99"/>
    <w:semiHidden/>
    <w:unhideWhenUsed/>
    <w:rsid w:val="006E4D90"/>
    <w:pPr>
      <w:shd w:val="clear" w:color="auto" w:fill="auto"/>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styleId="Strong">
    <w:name w:val="Strong"/>
    <w:basedOn w:val="DefaultParagraphFont"/>
    <w:uiPriority w:val="22"/>
    <w:qFormat/>
    <w:rsid w:val="00C62033"/>
    <w:rPr>
      <w:b/>
      <w:bCs/>
    </w:rPr>
  </w:style>
  <w:style w:type="character" w:styleId="Emphasis">
    <w:name w:val="Emphasis"/>
    <w:basedOn w:val="DefaultParagraphFont"/>
    <w:uiPriority w:val="20"/>
    <w:qFormat/>
    <w:rsid w:val="00C62033"/>
    <w:rPr>
      <w:i/>
      <w:iCs/>
    </w:rPr>
  </w:style>
  <w:style w:type="character" w:styleId="FollowedHyperlink">
    <w:name w:val="FollowedHyperlink"/>
    <w:basedOn w:val="DefaultParagraphFont"/>
    <w:uiPriority w:val="99"/>
    <w:semiHidden/>
    <w:unhideWhenUsed/>
    <w:rsid w:val="00763AC6"/>
    <w:rPr>
      <w:color w:val="800080" w:themeColor="followedHyperlink"/>
      <w:u w:val="single"/>
    </w:rPr>
  </w:style>
  <w:style w:type="character" w:customStyle="1" w:styleId="apple-converted-space">
    <w:name w:val="apple-converted-space"/>
    <w:basedOn w:val="DefaultParagraphFont"/>
    <w:rsid w:val="00ED0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37295">
      <w:bodyDiv w:val="1"/>
      <w:marLeft w:val="0"/>
      <w:marRight w:val="0"/>
      <w:marTop w:val="0"/>
      <w:marBottom w:val="0"/>
      <w:divBdr>
        <w:top w:val="none" w:sz="0" w:space="0" w:color="auto"/>
        <w:left w:val="none" w:sz="0" w:space="0" w:color="auto"/>
        <w:bottom w:val="none" w:sz="0" w:space="0" w:color="auto"/>
        <w:right w:val="none" w:sz="0" w:space="0" w:color="auto"/>
      </w:divBdr>
    </w:div>
    <w:div w:id="2097437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stagnessurflifesavingclub.co.u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942</Words>
  <Characters>5601</Characters>
  <Application>Microsoft Office Word</Application>
  <DocSecurity>0</DocSecurity>
  <Lines>164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bennett-day</cp:lastModifiedBy>
  <cp:revision>3</cp:revision>
  <cp:lastPrinted>2025-12-09T13:00:00Z</cp:lastPrinted>
  <dcterms:created xsi:type="dcterms:W3CDTF">2026-08-27T07:37:00Z</dcterms:created>
  <dcterms:modified xsi:type="dcterms:W3CDTF">2026-08-27T10:43:00Z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2e7081c1,147e36be,6755f37</vt:lpwstr>
  </property>
  <property fmtid="{D5CDD505-2E9C-101B-9397-08002B2CF9AE}" pid="3" name="ClassificationContentMarkingHeaderFontProps">
    <vt:lpwstr>#ff8c00,11,Calibri</vt:lpwstr>
  </property>
  <property fmtid="{D5CDD505-2E9C-101B-9397-08002B2CF9AE}" pid="4" name="ClassificationContentMarkingHeaderText">
    <vt:lpwstr>RESTRICTED</vt:lpwstr>
  </property>
  <property fmtid="{D5CDD505-2E9C-101B-9397-08002B2CF9AE}" pid="5" name="ClassificationContentMarkingFooterShapeIds">
    <vt:lpwstr>5df755be,241f1431,4c061431</vt:lpwstr>
  </property>
  <property fmtid="{D5CDD505-2E9C-101B-9397-08002B2CF9AE}" pid="6" name="ClassificationContentMarkingFooterFontProps">
    <vt:lpwstr>#ff8c00,11,Calibri</vt:lpwstr>
  </property>
  <property fmtid="{D5CDD505-2E9C-101B-9397-08002B2CF9AE}" pid="7" name="ClassificationContentMarkingFooterText">
    <vt:lpwstr>RESTRICTED</vt:lpwstr>
  </property>
  <property fmtid="{D5CDD505-2E9C-101B-9397-08002B2CF9AE}" pid="8" name="MSIP_Label_57c33bae-76e0-44b3-baa3-351f99b93dbd_Enabled">
    <vt:lpwstr>true</vt:lpwstr>
  </property>
  <property fmtid="{D5CDD505-2E9C-101B-9397-08002B2CF9AE}" pid="9" name="MSIP_Label_57c33bae-76e0-44b3-baa3-351f99b93dbd_SetDate">
    <vt:lpwstr>2025-08-03T18:01:09Z</vt:lpwstr>
  </property>
  <property fmtid="{D5CDD505-2E9C-101B-9397-08002B2CF9AE}" pid="10" name="MSIP_Label_57c33bae-76e0-44b3-baa3-351f99b93dbd_Method">
    <vt:lpwstr>Standard</vt:lpwstr>
  </property>
  <property fmtid="{D5CDD505-2E9C-101B-9397-08002B2CF9AE}" pid="11" name="MSIP_Label_57c33bae-76e0-44b3-baa3-351f99b93dbd_Name">
    <vt:lpwstr>Restricted</vt:lpwstr>
  </property>
  <property fmtid="{D5CDD505-2E9C-101B-9397-08002B2CF9AE}" pid="12" name="MSIP_Label_57c33bae-76e0-44b3-baa3-351f99b93dbd_SiteId">
    <vt:lpwstr>550beeb3-6a3d-4646-a111-f89d0177792e</vt:lpwstr>
  </property>
  <property fmtid="{D5CDD505-2E9C-101B-9397-08002B2CF9AE}" pid="13" name="MSIP_Label_57c33bae-76e0-44b3-baa3-351f99b93dbd_ActionId">
    <vt:lpwstr>e42b9c91-bf6f-4799-aa8a-8063e3d1f58e</vt:lpwstr>
  </property>
  <property fmtid="{D5CDD505-2E9C-101B-9397-08002B2CF9AE}" pid="14" name="MSIP_Label_57c33bae-76e0-44b3-baa3-351f99b93dbd_ContentBits">
    <vt:lpwstr>3</vt:lpwstr>
  </property>
  <property fmtid="{D5CDD505-2E9C-101B-9397-08002B2CF9AE}" pid="15" name="MSIP_Label_57c33bae-76e0-44b3-baa3-351f99b93dbd_Tag">
    <vt:lpwstr>50, 3, 0, 1</vt:lpwstr>
  </property>
</Properties>
</file>